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C259" w14:textId="77777777" w:rsidR="000E080B" w:rsidRDefault="00370B39">
      <w:pPr>
        <w:pStyle w:val="Heading20"/>
        <w:keepNext/>
        <w:keepLines/>
        <w:shd w:val="clear" w:color="auto" w:fill="auto"/>
      </w:pPr>
      <w:bookmarkStart w:id="0" w:name="bookmark0"/>
      <w:r>
        <w:t>REPUBLIKA HRVATSKA</w:t>
      </w:r>
      <w:bookmarkEnd w:id="0"/>
    </w:p>
    <w:p w14:paraId="0BD6C25A" w14:textId="39DB83E2" w:rsidR="000E080B" w:rsidRPr="00633B56" w:rsidRDefault="00370B39" w:rsidP="00C05D9B">
      <w:pPr>
        <w:pStyle w:val="Tijeloteksta"/>
        <w:shd w:val="clear" w:color="auto" w:fill="auto"/>
        <w:spacing w:after="0"/>
        <w:ind w:right="4600"/>
        <w:jc w:val="left"/>
        <w:rPr>
          <w:b/>
          <w:bCs/>
        </w:rPr>
      </w:pPr>
      <w:r>
        <w:rPr>
          <w:b/>
          <w:bCs/>
        </w:rPr>
        <w:t>OSNOVNA ŠKOLA</w:t>
      </w:r>
      <w:r w:rsidR="002E4A6F">
        <w:rPr>
          <w:b/>
          <w:bCs/>
        </w:rPr>
        <w:t xml:space="preserve">                              </w:t>
      </w:r>
      <w:r>
        <w:rPr>
          <w:b/>
          <w:bCs/>
        </w:rPr>
        <w:t xml:space="preserve"> </w:t>
      </w:r>
      <w:r w:rsidR="0088679E">
        <w:rPr>
          <w:b/>
          <w:bCs/>
        </w:rPr>
        <w:t>KSAVERA ŠANDORA GJALSKOGA</w:t>
      </w:r>
      <w:r w:rsidR="00633B56">
        <w:rPr>
          <w:b/>
          <w:bCs/>
        </w:rPr>
        <w:t xml:space="preserve">                                                ZAGREB, Mlinarska cesta 35</w:t>
      </w:r>
    </w:p>
    <w:p w14:paraId="0BD6C25B" w14:textId="4A023A72" w:rsidR="000E080B" w:rsidRDefault="00370B39" w:rsidP="00C05D9B">
      <w:pPr>
        <w:pStyle w:val="Tijeloteksta"/>
        <w:shd w:val="clear" w:color="auto" w:fill="auto"/>
        <w:spacing w:after="0"/>
      </w:pPr>
      <w:r>
        <w:t>KLASA:</w:t>
      </w:r>
      <w:r w:rsidR="00480266">
        <w:t xml:space="preserve"> </w:t>
      </w:r>
      <w:r>
        <w:t>00</w:t>
      </w:r>
      <w:r w:rsidR="00B9057D">
        <w:t>7</w:t>
      </w:r>
      <w:r>
        <w:t>-0</w:t>
      </w:r>
      <w:r w:rsidR="00B9057D">
        <w:t>1</w:t>
      </w:r>
      <w:r>
        <w:t>/2</w:t>
      </w:r>
      <w:r w:rsidR="00B9057D">
        <w:t>2</w:t>
      </w:r>
      <w:r>
        <w:t>-01/0</w:t>
      </w:r>
      <w:r w:rsidR="00386DCF">
        <w:t>4</w:t>
      </w:r>
    </w:p>
    <w:p w14:paraId="0BD6C25C" w14:textId="5CF2B3BC" w:rsidR="000E080B" w:rsidRDefault="00370B39" w:rsidP="00C05D9B">
      <w:pPr>
        <w:pStyle w:val="Tijeloteksta"/>
        <w:shd w:val="clear" w:color="auto" w:fill="auto"/>
        <w:spacing w:after="0"/>
      </w:pPr>
      <w:r>
        <w:t>UR.BROJ: 251-1</w:t>
      </w:r>
      <w:r w:rsidR="009E244E">
        <w:t>2</w:t>
      </w:r>
      <w:r>
        <w:t>5-</w:t>
      </w:r>
      <w:r w:rsidR="00B9057D">
        <w:t>22-3</w:t>
      </w:r>
    </w:p>
    <w:p w14:paraId="0BD6C25D" w14:textId="71CFA987" w:rsidR="000E080B" w:rsidRDefault="00370B39" w:rsidP="00C05D9B">
      <w:pPr>
        <w:pStyle w:val="Tijeloteksta"/>
        <w:shd w:val="clear" w:color="auto" w:fill="auto"/>
        <w:spacing w:after="0"/>
      </w:pPr>
      <w:r>
        <w:t xml:space="preserve">Zagreb, </w:t>
      </w:r>
      <w:r w:rsidR="00FB56F5">
        <w:t>3</w:t>
      </w:r>
      <w:r w:rsidR="00697814">
        <w:t>.</w:t>
      </w:r>
      <w:r w:rsidR="00FB56F5">
        <w:t>6</w:t>
      </w:r>
      <w:r w:rsidR="001F7C95">
        <w:t>.</w:t>
      </w:r>
      <w:r w:rsidR="00697814">
        <w:t>2022.</w:t>
      </w:r>
    </w:p>
    <w:p w14:paraId="0BD6C25E" w14:textId="77777777" w:rsidR="000E080B" w:rsidRDefault="00370B39">
      <w:pPr>
        <w:pStyle w:val="Heading10"/>
        <w:keepNext/>
        <w:keepLines/>
        <w:shd w:val="clear" w:color="auto" w:fill="auto"/>
      </w:pPr>
      <w:bookmarkStart w:id="1" w:name="bookmark1"/>
      <w:r>
        <w:t>ZAKLJUČCI</w:t>
      </w:r>
      <w:bookmarkEnd w:id="1"/>
    </w:p>
    <w:p w14:paraId="0BD6C260" w14:textId="3304B8C9" w:rsidR="000E080B" w:rsidRPr="002A4FEB" w:rsidRDefault="00C05D9B" w:rsidP="00493F62">
      <w:pPr>
        <w:pStyle w:val="Tijeloteksta"/>
        <w:shd w:val="clear" w:color="auto" w:fill="auto"/>
        <w:spacing w:after="0"/>
      </w:pPr>
      <w:r>
        <w:t>devete</w:t>
      </w:r>
      <w:r w:rsidR="00F02BEE" w:rsidRPr="002A4FEB">
        <w:t xml:space="preserve"> sjednice</w:t>
      </w:r>
      <w:r w:rsidR="00370B39" w:rsidRPr="002A4FEB">
        <w:t xml:space="preserve"> Školskog odbora OŠ </w:t>
      </w:r>
      <w:r w:rsidR="00633B56" w:rsidRPr="002A4FEB">
        <w:t>Ksavera Šandora Gjalskoga</w:t>
      </w:r>
      <w:r w:rsidR="00345CCF" w:rsidRPr="002A4FEB">
        <w:t xml:space="preserve"> održane</w:t>
      </w:r>
      <w:r w:rsidR="00B9057D" w:rsidRPr="002A4FEB">
        <w:t xml:space="preserve"> </w:t>
      </w:r>
      <w:r>
        <w:t>3</w:t>
      </w:r>
      <w:r w:rsidR="004F459A" w:rsidRPr="002A4FEB">
        <w:t>.</w:t>
      </w:r>
      <w:r w:rsidR="00F02BEE" w:rsidRPr="002A4FEB">
        <w:t xml:space="preserve"> </w:t>
      </w:r>
      <w:r>
        <w:t>lipnja</w:t>
      </w:r>
      <w:r w:rsidR="00370B39" w:rsidRPr="002A4FEB">
        <w:t xml:space="preserve"> 202</w:t>
      </w:r>
      <w:r w:rsidR="00B9057D" w:rsidRPr="002A4FEB">
        <w:t>2</w:t>
      </w:r>
      <w:r w:rsidR="00370B39" w:rsidRPr="002A4FEB">
        <w:t>.</w:t>
      </w:r>
      <w:r w:rsidR="00493F62" w:rsidRPr="002A4FEB">
        <w:t xml:space="preserve"> </w:t>
      </w:r>
      <w:r w:rsidR="00370B39" w:rsidRPr="002A4FEB">
        <w:t>godine u prostorijama</w:t>
      </w:r>
      <w:r w:rsidR="00345CCF" w:rsidRPr="002A4FEB">
        <w:t xml:space="preserve"> Osnovne</w:t>
      </w:r>
      <w:r w:rsidR="00370B39" w:rsidRPr="002A4FEB">
        <w:t xml:space="preserve"> škole </w:t>
      </w:r>
      <w:r w:rsidR="00345CCF" w:rsidRPr="002A4FEB">
        <w:t>Lovre pl. Matačića, Laurenčićeva 1</w:t>
      </w:r>
      <w:r w:rsidR="00941B75" w:rsidRPr="002A4FEB">
        <w:t xml:space="preserve">, </w:t>
      </w:r>
      <w:r w:rsidR="00345CCF" w:rsidRPr="002A4FEB">
        <w:t xml:space="preserve"> </w:t>
      </w:r>
      <w:r w:rsidR="00941B75" w:rsidRPr="002A4FEB">
        <w:t>koja je određena kao privremeni smještaj Škole, zbog rekonstrukcije i energetske obnove školske zgrade na adresi sjedišta Škole</w:t>
      </w:r>
      <w:r w:rsidR="00241CDE" w:rsidRPr="002A4FEB">
        <w:t xml:space="preserve"> s</w:t>
      </w:r>
      <w:r w:rsidR="00370B39" w:rsidRPr="002A4FEB">
        <w:t xml:space="preserve"> početkom u </w:t>
      </w:r>
      <w:r w:rsidR="009021EE" w:rsidRPr="002A4FEB">
        <w:t>1</w:t>
      </w:r>
      <w:r>
        <w:t>8</w:t>
      </w:r>
      <w:r w:rsidR="00370B39" w:rsidRPr="002A4FEB">
        <w:t>,</w:t>
      </w:r>
      <w:r w:rsidR="00976106">
        <w:t>3</w:t>
      </w:r>
      <w:r w:rsidR="00370B39" w:rsidRPr="002A4FEB">
        <w:t>0 sati.</w:t>
      </w:r>
    </w:p>
    <w:p w14:paraId="0DA48BC6" w14:textId="77777777" w:rsidR="004F459A" w:rsidRPr="002A4FEB" w:rsidRDefault="004F459A">
      <w:pPr>
        <w:pStyle w:val="Tijeloteksta"/>
        <w:shd w:val="clear" w:color="auto" w:fill="auto"/>
        <w:spacing w:after="0" w:line="254" w:lineRule="auto"/>
        <w:rPr>
          <w:b/>
          <w:bCs/>
        </w:rPr>
      </w:pPr>
    </w:p>
    <w:p w14:paraId="196D602B" w14:textId="6DEC3A5C" w:rsidR="00B9057D" w:rsidRPr="00C05D9B" w:rsidRDefault="00370B39" w:rsidP="00B9057D">
      <w:pPr>
        <w:jc w:val="both"/>
        <w:rPr>
          <w:rFonts w:ascii="Times New Roman" w:hAnsi="Times New Roman" w:cs="Times New Roman"/>
        </w:rPr>
      </w:pPr>
      <w:r w:rsidRPr="002A4FEB">
        <w:rPr>
          <w:rFonts w:ascii="Times New Roman" w:hAnsi="Times New Roman" w:cs="Times New Roman"/>
          <w:b/>
          <w:bCs/>
        </w:rPr>
        <w:t xml:space="preserve">Ad 1. </w:t>
      </w:r>
      <w:r w:rsidR="00657B8A" w:rsidRPr="002A4FEB">
        <w:rPr>
          <w:rFonts w:ascii="Times New Roman" w:hAnsi="Times New Roman" w:cs="Times New Roman"/>
          <w:b/>
          <w:bCs/>
        </w:rPr>
        <w:t>)</w:t>
      </w:r>
      <w:r w:rsidR="00B9057D" w:rsidRPr="002A4FEB">
        <w:rPr>
          <w:rFonts w:ascii="Times New Roman" w:hAnsi="Times New Roman" w:cs="Times New Roman"/>
        </w:rPr>
        <w:t xml:space="preserve"> </w:t>
      </w:r>
      <w:r w:rsidR="006D7E08" w:rsidRPr="00C05D9B">
        <w:rPr>
          <w:rFonts w:ascii="Times New Roman" w:hAnsi="Times New Roman" w:cs="Times New Roman"/>
        </w:rPr>
        <w:t>Č</w:t>
      </w:r>
      <w:r w:rsidR="00B9057D" w:rsidRPr="00C05D9B">
        <w:rPr>
          <w:rFonts w:ascii="Times New Roman" w:hAnsi="Times New Roman" w:cs="Times New Roman"/>
        </w:rPr>
        <w:t xml:space="preserve">lanovi Školskog odbora usvajaju zapisnik </w:t>
      </w:r>
      <w:r w:rsidR="00C05D9B" w:rsidRPr="00C05D9B">
        <w:rPr>
          <w:rFonts w:ascii="Times New Roman" w:hAnsi="Times New Roman" w:cs="Times New Roman"/>
        </w:rPr>
        <w:t>8</w:t>
      </w:r>
      <w:r w:rsidR="00B9057D" w:rsidRPr="00C05D9B">
        <w:rPr>
          <w:rFonts w:ascii="Times New Roman" w:hAnsi="Times New Roman" w:cs="Times New Roman"/>
        </w:rPr>
        <w:t xml:space="preserve">. sjednice Školskog odbora.   </w:t>
      </w:r>
    </w:p>
    <w:p w14:paraId="708360B6" w14:textId="6BA33C0F" w:rsidR="00C05D9B" w:rsidRDefault="00B9057D" w:rsidP="00C05D9B">
      <w:pPr>
        <w:pStyle w:val="Tijeloteksta"/>
        <w:shd w:val="clear" w:color="auto" w:fill="auto"/>
        <w:spacing w:after="0" w:line="254" w:lineRule="auto"/>
      </w:pPr>
      <w:r w:rsidRPr="002A4FEB">
        <w:rPr>
          <w:b/>
          <w:bCs/>
        </w:rPr>
        <w:t xml:space="preserve">                                                                                                                                                                       </w:t>
      </w:r>
      <w:r w:rsidR="004F459A" w:rsidRPr="002A4FEB">
        <w:rPr>
          <w:b/>
          <w:bCs/>
        </w:rPr>
        <w:t>Ad</w:t>
      </w:r>
      <w:r w:rsidR="006D7E08" w:rsidRPr="002A4FEB">
        <w:rPr>
          <w:b/>
          <w:bCs/>
        </w:rPr>
        <w:t xml:space="preserve"> </w:t>
      </w:r>
      <w:r w:rsidR="004F459A" w:rsidRPr="002A4FEB">
        <w:rPr>
          <w:b/>
          <w:bCs/>
        </w:rPr>
        <w:t xml:space="preserve">2.) </w:t>
      </w:r>
      <w:r w:rsidR="00C05D9B" w:rsidRPr="00C05D9B">
        <w:t>Tajnica škole predala je predsjednici Školskog odbora pristiglu prijavu na natječaj za imenovanje ravnatelja/ice Osnovne škole Ksavera Šandora Gjalskoga. Natječaj je objavljen 18. svibnja 2022. u Narodnim novinama br. 56/22, na mrežnoj stranici i oglasnoj ploči Škole. Nakon</w:t>
      </w:r>
      <w:r w:rsidR="00C05D9B">
        <w:t xml:space="preserve"> otvaranja  pristigle ponude, članovi Školskog odbora pristupili su utvrđivanju ispunjavanju formalnih uvjeta iz natječaja za imenovanje ravnatelja po pristigloj ponudi.  Utvrđeno je da kandidat udovoljava svim nužnim uvjetima za ravnatelja osnovne škole te da po dostavljenoj dokumentaciji ispunjava sve formalne uvjete natječaja.</w:t>
      </w:r>
    </w:p>
    <w:p w14:paraId="2AC7D4E2" w14:textId="153A057F" w:rsidR="00C05D9B" w:rsidRDefault="00C05D9B" w:rsidP="00C05D9B">
      <w:pPr>
        <w:pStyle w:val="Tijeloteksta"/>
        <w:shd w:val="clear" w:color="auto" w:fill="auto"/>
        <w:spacing w:after="0" w:line="254" w:lineRule="auto"/>
      </w:pPr>
      <w:r>
        <w:t>Pregledom dostavljene dokumentacije za vrednovanje dodatnih kompetencija, utvrđeno je da su dokazi koje je kandidat dostavio u skladu s člankom 64. Statuta OŠ Ksavera Šandora Gjalskoga.</w:t>
      </w:r>
    </w:p>
    <w:p w14:paraId="6DF1A350" w14:textId="7A685D58" w:rsidR="00C05D9B" w:rsidRDefault="00C05D9B" w:rsidP="00C05D9B">
      <w:pPr>
        <w:pStyle w:val="Tijeloteksta"/>
        <w:shd w:val="clear" w:color="auto" w:fill="auto"/>
        <w:spacing w:after="0" w:line="254" w:lineRule="auto"/>
      </w:pPr>
      <w:r>
        <w:t xml:space="preserve">Kandidat je ostvario maksimalna 3 boda. </w:t>
      </w:r>
    </w:p>
    <w:p w14:paraId="10D1FAE6" w14:textId="5E2C40F7" w:rsidR="00C05D9B" w:rsidRDefault="00C05D9B" w:rsidP="00C05D9B">
      <w:pPr>
        <w:pStyle w:val="Tijeloteksta"/>
        <w:shd w:val="clear" w:color="auto" w:fill="auto"/>
        <w:spacing w:after="0" w:line="254" w:lineRule="auto"/>
      </w:pPr>
      <w:r>
        <w:t>Poznavanje stranog jezika-1 bod</w:t>
      </w:r>
    </w:p>
    <w:p w14:paraId="62C53253" w14:textId="777ED4F7" w:rsidR="00C05D9B" w:rsidRDefault="00C05D9B" w:rsidP="00C05D9B">
      <w:pPr>
        <w:pStyle w:val="Tijeloteksta"/>
        <w:shd w:val="clear" w:color="auto" w:fill="auto"/>
        <w:spacing w:after="0" w:line="254" w:lineRule="auto"/>
      </w:pPr>
      <w:r>
        <w:t>Poznavanje osnovnih digitalnih vještina-1 bod</w:t>
      </w:r>
    </w:p>
    <w:p w14:paraId="57BCF666" w14:textId="34AE89B0" w:rsidR="00C05D9B" w:rsidRPr="00C05D9B" w:rsidRDefault="00C05D9B" w:rsidP="00C05D9B">
      <w:pPr>
        <w:pStyle w:val="Tijeloteksta"/>
        <w:shd w:val="clear" w:color="auto" w:fill="auto"/>
        <w:spacing w:after="0" w:line="254" w:lineRule="auto"/>
      </w:pPr>
      <w:r>
        <w:t>Iskustvo rada na projektima-1 bod</w:t>
      </w:r>
    </w:p>
    <w:p w14:paraId="660B61A5" w14:textId="77777777" w:rsidR="00C05D9B" w:rsidRDefault="00C05D9B" w:rsidP="00C05D9B">
      <w:pPr>
        <w:pStyle w:val="Tijeloteksta"/>
        <w:shd w:val="clear" w:color="auto" w:fill="auto"/>
        <w:spacing w:after="0" w:line="254" w:lineRule="auto"/>
        <w:rPr>
          <w:b/>
          <w:bCs/>
        </w:rPr>
      </w:pPr>
    </w:p>
    <w:p w14:paraId="1869B422" w14:textId="5223D36A" w:rsidR="00176384" w:rsidRPr="002A4FEB" w:rsidRDefault="004F459A" w:rsidP="00C05D9B">
      <w:pPr>
        <w:pStyle w:val="Tijeloteksta"/>
        <w:shd w:val="clear" w:color="auto" w:fill="auto"/>
        <w:spacing w:after="0" w:line="254" w:lineRule="auto"/>
        <w:rPr>
          <w:b/>
          <w:bCs/>
        </w:rPr>
      </w:pPr>
      <w:r w:rsidRPr="002A4FEB">
        <w:rPr>
          <w:b/>
          <w:bCs/>
        </w:rPr>
        <w:t>A</w:t>
      </w:r>
      <w:r w:rsidR="00370B39" w:rsidRPr="002A4FEB">
        <w:rPr>
          <w:b/>
          <w:bCs/>
        </w:rPr>
        <w:t>d 3.</w:t>
      </w:r>
      <w:r w:rsidR="00657B8A" w:rsidRPr="002A4FEB">
        <w:rPr>
          <w:b/>
          <w:bCs/>
        </w:rPr>
        <w:t xml:space="preserve"> )</w:t>
      </w:r>
      <w:r w:rsidR="00370B39" w:rsidRPr="002A4FEB">
        <w:rPr>
          <w:b/>
          <w:bCs/>
        </w:rPr>
        <w:t xml:space="preserve"> </w:t>
      </w:r>
      <w:r w:rsidR="00C05D9B" w:rsidRPr="00C05D9B">
        <w:t xml:space="preserve">Nakon </w:t>
      </w:r>
      <w:r w:rsidR="00C05D9B">
        <w:t>pregledavanja natječajne dokumentacije, utvrđivanja kandidata koji ispunjavaju nužne uvjete i nakon vrednovanja dodatnih kompetencija, Školski odbor utvrđuje listu kandidata  za imenovanje ravnatelja koju dostavlja Učiteljskom vijeću, Vijeću roditelja, Skupu radnika i Školskom odboru.</w:t>
      </w:r>
    </w:p>
    <w:p w14:paraId="173D34CA" w14:textId="77777777" w:rsidR="00C05D9B" w:rsidRDefault="00C05D9B" w:rsidP="00C05D9B">
      <w:pPr>
        <w:pStyle w:val="Tijeloteksta"/>
        <w:shd w:val="clear" w:color="auto" w:fill="auto"/>
        <w:spacing w:after="0"/>
      </w:pPr>
    </w:p>
    <w:p w14:paraId="0BD6C27D" w14:textId="68684D68" w:rsidR="000E080B" w:rsidRPr="002A4FEB" w:rsidRDefault="00370B39" w:rsidP="00C05D9B">
      <w:pPr>
        <w:pStyle w:val="Tijeloteksta"/>
        <w:shd w:val="clear" w:color="auto" w:fill="auto"/>
        <w:spacing w:after="0"/>
      </w:pPr>
      <w:r w:rsidRPr="002A4FEB">
        <w:t xml:space="preserve">Sjednica je završila u </w:t>
      </w:r>
      <w:r w:rsidR="00FB56F5">
        <w:t>19</w:t>
      </w:r>
      <w:r w:rsidRPr="002A4FEB">
        <w:t>:</w:t>
      </w:r>
      <w:r w:rsidR="00FB56F5">
        <w:t>30</w:t>
      </w:r>
      <w:r w:rsidRPr="002A4FEB">
        <w:t xml:space="preserve"> sati.</w:t>
      </w:r>
    </w:p>
    <w:p w14:paraId="38C54058" w14:textId="409166BE" w:rsidR="00E30435" w:rsidRPr="002A4FEB" w:rsidRDefault="00E30435" w:rsidP="00C05D9B">
      <w:pPr>
        <w:pStyle w:val="Tijeloteksta"/>
        <w:shd w:val="clear" w:color="auto" w:fill="auto"/>
        <w:spacing w:after="0"/>
        <w:jc w:val="left"/>
      </w:pPr>
      <w:r w:rsidRPr="002A4FEB">
        <w:t>Zapisničar                                                                                     Predsjednica Škols</w:t>
      </w:r>
      <w:r w:rsidR="00D219DC" w:rsidRPr="002A4FEB">
        <w:t>kog odbora</w:t>
      </w:r>
    </w:p>
    <w:p w14:paraId="3D2FAC31" w14:textId="5E7B239E" w:rsidR="00E30435" w:rsidRPr="002A4FEB" w:rsidRDefault="00E30435" w:rsidP="00C05D9B">
      <w:pPr>
        <w:pStyle w:val="Tijeloteksta"/>
        <w:shd w:val="clear" w:color="auto" w:fill="auto"/>
        <w:spacing w:after="0"/>
      </w:pPr>
      <w:r w:rsidRPr="002A4FEB">
        <w:t>Katarina Budimir</w:t>
      </w:r>
      <w:r w:rsidR="009D5AC9" w:rsidRPr="002A4FEB">
        <w:t xml:space="preserve">                                                                            Mirjana Parać</w:t>
      </w:r>
    </w:p>
    <w:sectPr w:rsidR="00E30435" w:rsidRPr="002A4FEB">
      <w:headerReference w:type="default" r:id="rId7"/>
      <w:pgSz w:w="11900" w:h="16840"/>
      <w:pgMar w:top="1393" w:right="1427" w:bottom="2703" w:left="1348" w:header="0" w:footer="227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C2F6" w14:textId="77777777" w:rsidR="00AF6A69" w:rsidRDefault="00AF6A69">
      <w:r>
        <w:separator/>
      </w:r>
    </w:p>
  </w:endnote>
  <w:endnote w:type="continuationSeparator" w:id="0">
    <w:p w14:paraId="6090F033" w14:textId="77777777" w:rsidR="00AF6A69" w:rsidRDefault="00AF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F096" w14:textId="77777777" w:rsidR="00AF6A69" w:rsidRDefault="00AF6A69"/>
  </w:footnote>
  <w:footnote w:type="continuationSeparator" w:id="0">
    <w:p w14:paraId="017450C8" w14:textId="77777777" w:rsidR="00AF6A69" w:rsidRDefault="00AF6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C284" w14:textId="77777777" w:rsidR="000E080B" w:rsidRDefault="00370B39">
    <w:pPr>
      <w:spacing w:line="14" w:lineRule="exact"/>
    </w:pPr>
    <w:r>
      <w:rPr>
        <w:noProof/>
      </w:rPr>
      <mc:AlternateContent>
        <mc:Choice Requires="wps">
          <w:drawing>
            <wp:anchor distT="0" distB="0" distL="0" distR="0" simplePos="0" relativeHeight="62914690" behindDoc="1" locked="0" layoutInCell="1" allowOverlap="1" wp14:anchorId="0BD6C285" wp14:editId="0BD6C286">
              <wp:simplePos x="0" y="0"/>
              <wp:positionH relativeFrom="page">
                <wp:posOffset>6565265</wp:posOffset>
              </wp:positionH>
              <wp:positionV relativeFrom="page">
                <wp:posOffset>476250</wp:posOffset>
              </wp:positionV>
              <wp:extent cx="6985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14:paraId="0BD6C288" w14:textId="77777777" w:rsidR="000E080B" w:rsidRDefault="00370B39">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BD6C285" id="_x0000_t202" coordsize="21600,21600" o:spt="202" path="m,l,21600r21600,l21600,xe">
              <v:stroke joinstyle="miter"/>
              <v:path gradientshapeok="t" o:connecttype="rect"/>
            </v:shapetype>
            <v:shape id="Shape 3" o:spid="_x0000_s1026" type="#_x0000_t202" style="position:absolute;margin-left:516.95pt;margin-top:37.5pt;width:5.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" filled="f" stroked="f">
              <v:textbox style="mso-fit-shape-to-text:t" inset="0,0,0,0">
                <w:txbxContent>
                  <w:p w14:paraId="0BD6C288" w14:textId="77777777" w:rsidR="000E080B" w:rsidRDefault="00370B39">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BE1"/>
    <w:multiLevelType w:val="multilevel"/>
    <w:tmpl w:val="B914A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EA6AF9"/>
    <w:multiLevelType w:val="multilevel"/>
    <w:tmpl w:val="2A8EE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39419090">
    <w:abstractNumId w:val="1"/>
  </w:num>
  <w:num w:numId="2" w16cid:durableId="2051605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0B"/>
    <w:rsid w:val="00046047"/>
    <w:rsid w:val="000652BA"/>
    <w:rsid w:val="00076E6E"/>
    <w:rsid w:val="000B19A3"/>
    <w:rsid w:val="000D2C02"/>
    <w:rsid w:val="000E080B"/>
    <w:rsid w:val="0011683C"/>
    <w:rsid w:val="001303D1"/>
    <w:rsid w:val="001759D2"/>
    <w:rsid w:val="00176384"/>
    <w:rsid w:val="001C19B0"/>
    <w:rsid w:val="001E194F"/>
    <w:rsid w:val="001F7C95"/>
    <w:rsid w:val="00241CDE"/>
    <w:rsid w:val="002834A7"/>
    <w:rsid w:val="002A4FEB"/>
    <w:rsid w:val="002D7CB9"/>
    <w:rsid w:val="002D7F71"/>
    <w:rsid w:val="002E4A6F"/>
    <w:rsid w:val="00332B29"/>
    <w:rsid w:val="00345CCF"/>
    <w:rsid w:val="00370B39"/>
    <w:rsid w:val="00386DCF"/>
    <w:rsid w:val="00395576"/>
    <w:rsid w:val="003C79EC"/>
    <w:rsid w:val="00476708"/>
    <w:rsid w:val="004800D7"/>
    <w:rsid w:val="00480266"/>
    <w:rsid w:val="0049181B"/>
    <w:rsid w:val="00493F62"/>
    <w:rsid w:val="004B548C"/>
    <w:rsid w:val="004C0576"/>
    <w:rsid w:val="004D2A93"/>
    <w:rsid w:val="004F459A"/>
    <w:rsid w:val="005209E4"/>
    <w:rsid w:val="005725D9"/>
    <w:rsid w:val="005D7528"/>
    <w:rsid w:val="00633B56"/>
    <w:rsid w:val="00657B8A"/>
    <w:rsid w:val="0067469D"/>
    <w:rsid w:val="00697814"/>
    <w:rsid w:val="006D7E08"/>
    <w:rsid w:val="00720E86"/>
    <w:rsid w:val="00857629"/>
    <w:rsid w:val="0088679E"/>
    <w:rsid w:val="008F4BF1"/>
    <w:rsid w:val="009021EE"/>
    <w:rsid w:val="009301BB"/>
    <w:rsid w:val="00941B75"/>
    <w:rsid w:val="00976106"/>
    <w:rsid w:val="009B3CD1"/>
    <w:rsid w:val="009D5AC9"/>
    <w:rsid w:val="009E244E"/>
    <w:rsid w:val="00A873E9"/>
    <w:rsid w:val="00AD11DD"/>
    <w:rsid w:val="00AD6755"/>
    <w:rsid w:val="00AF6A69"/>
    <w:rsid w:val="00B9057D"/>
    <w:rsid w:val="00BB6CCF"/>
    <w:rsid w:val="00BE4733"/>
    <w:rsid w:val="00BF054C"/>
    <w:rsid w:val="00C05D9B"/>
    <w:rsid w:val="00C855C6"/>
    <w:rsid w:val="00C95576"/>
    <w:rsid w:val="00CB3A36"/>
    <w:rsid w:val="00CB6CDA"/>
    <w:rsid w:val="00CD0ADF"/>
    <w:rsid w:val="00D033C5"/>
    <w:rsid w:val="00D219DC"/>
    <w:rsid w:val="00D34BEA"/>
    <w:rsid w:val="00D946D0"/>
    <w:rsid w:val="00DB1E06"/>
    <w:rsid w:val="00DE6533"/>
    <w:rsid w:val="00E1756E"/>
    <w:rsid w:val="00E21648"/>
    <w:rsid w:val="00E30435"/>
    <w:rsid w:val="00E57367"/>
    <w:rsid w:val="00EA4F3E"/>
    <w:rsid w:val="00EC6A3C"/>
    <w:rsid w:val="00F01C0C"/>
    <w:rsid w:val="00F02BEE"/>
    <w:rsid w:val="00F04FFB"/>
    <w:rsid w:val="00F57720"/>
    <w:rsid w:val="00FA01B1"/>
    <w:rsid w:val="00FB56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C259"/>
  <w15:docId w15:val="{0EE9F73D-6369-4F81-AAB9-DB30ED41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basedOn w:val="Zadanifontodlomka"/>
    <w:link w:val="Tijeloteksta"/>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Zadanifontodlomka"/>
    <w:link w:val="Heading20"/>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Zadanifontodlom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Zadanifontodlomka"/>
    <w:link w:val="Heading10"/>
    <w:rPr>
      <w:rFonts w:ascii="Times New Roman" w:eastAsia="Times New Roman" w:hAnsi="Times New Roman" w:cs="Times New Roman"/>
      <w:b/>
      <w:bCs/>
      <w:i w:val="0"/>
      <w:iCs w:val="0"/>
      <w:smallCaps w:val="0"/>
      <w:strike w:val="0"/>
      <w:sz w:val="32"/>
      <w:szCs w:val="32"/>
      <w:u w:val="none"/>
    </w:rPr>
  </w:style>
  <w:style w:type="character" w:customStyle="1" w:styleId="Bodytext2">
    <w:name w:val="Body text (2)_"/>
    <w:basedOn w:val="Zadanifontodlomka"/>
    <w:link w:val="Bodytext20"/>
    <w:rPr>
      <w:rFonts w:ascii="Times New Roman" w:eastAsia="Times New Roman" w:hAnsi="Times New Roman" w:cs="Times New Roman"/>
      <w:b w:val="0"/>
      <w:bCs w:val="0"/>
      <w:i w:val="0"/>
      <w:iCs w:val="0"/>
      <w:smallCaps w:val="0"/>
      <w:strike w:val="0"/>
      <w:sz w:val="28"/>
      <w:szCs w:val="28"/>
      <w:u w:val="none"/>
    </w:rPr>
  </w:style>
  <w:style w:type="paragraph" w:styleId="Tijeloteksta">
    <w:name w:val="Body Text"/>
    <w:basedOn w:val="Normal"/>
    <w:link w:val="TijelotekstaChar"/>
    <w:qFormat/>
    <w:pPr>
      <w:shd w:val="clear" w:color="auto" w:fill="FFFFFF"/>
      <w:spacing w:after="260"/>
      <w:jc w:val="both"/>
    </w:pPr>
    <w:rPr>
      <w:rFonts w:ascii="Times New Roman" w:eastAsia="Times New Roman" w:hAnsi="Times New Roman" w:cs="Times New Roman"/>
    </w:rPr>
  </w:style>
  <w:style w:type="paragraph" w:customStyle="1" w:styleId="Heading20">
    <w:name w:val="Heading #2"/>
    <w:basedOn w:val="Normal"/>
    <w:link w:val="Heading2"/>
    <w:pPr>
      <w:shd w:val="clear" w:color="auto" w:fill="FFFFFF"/>
      <w:jc w:val="both"/>
      <w:outlineLvl w:val="1"/>
    </w:pPr>
    <w:rPr>
      <w:rFonts w:ascii="Times New Roman" w:eastAsia="Times New Roman" w:hAnsi="Times New Roman" w:cs="Times New Roman"/>
      <w:b/>
      <w:bCs/>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540"/>
      <w:jc w:val="center"/>
      <w:outlineLvl w:val="0"/>
    </w:pPr>
    <w:rPr>
      <w:rFonts w:ascii="Times New Roman" w:eastAsia="Times New Roman" w:hAnsi="Times New Roman" w:cs="Times New Roman"/>
      <w:b/>
      <w:bCs/>
      <w:sz w:val="32"/>
      <w:szCs w:val="32"/>
    </w:rPr>
  </w:style>
  <w:style w:type="paragraph" w:customStyle="1" w:styleId="Bodytext20">
    <w:name w:val="Body text (2)"/>
    <w:basedOn w:val="Normal"/>
    <w:link w:val="Bodytext2"/>
    <w:pPr>
      <w:shd w:val="clear" w:color="auto" w:fill="FFFFFF"/>
      <w:ind w:left="38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345</Words>
  <Characters>1971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dc:creator>
  <cp:lastModifiedBy>Mario Keča</cp:lastModifiedBy>
  <cp:revision>22</cp:revision>
  <cp:lastPrinted>2022-01-26T09:08:00Z</cp:lastPrinted>
  <dcterms:created xsi:type="dcterms:W3CDTF">2021-07-08T11:05:00Z</dcterms:created>
  <dcterms:modified xsi:type="dcterms:W3CDTF">2022-07-11T08:04:00Z</dcterms:modified>
</cp:coreProperties>
</file>